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9BD5A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6C61E24F" w14:textId="77777777" w:rsidR="001B7D11" w:rsidRPr="001B7D11" w:rsidRDefault="001B7D11" w:rsidP="001B7D11">
      <w:pPr>
        <w:shd w:val="clear" w:color="auto" w:fill="548DD4" w:themeFill="text2" w:themeFillTint="9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ANEXO I – MODELO DA PROPOSTA</w:t>
      </w:r>
    </w:p>
    <w:p w14:paraId="0233EEE2" w14:textId="77777777" w:rsidR="001B7D11" w:rsidRPr="001B7D11" w:rsidRDefault="001B7D11" w:rsidP="001B7D11">
      <w:pPr>
        <w:shd w:val="clear" w:color="auto" w:fill="548DD4" w:themeFill="text2" w:themeFillTint="9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1D600316" w14:textId="77777777" w:rsidR="001B7D11" w:rsidRPr="001B7D11" w:rsidRDefault="001B7D11" w:rsidP="001B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07631234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Razão Social do Proponente:</w:t>
      </w:r>
    </w:p>
    <w:p w14:paraId="7EBE09A3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CNPJ:</w:t>
      </w:r>
    </w:p>
    <w:p w14:paraId="5B84AD9F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Inscrição Estadual:</w:t>
      </w:r>
    </w:p>
    <w:p w14:paraId="0C058CE6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Endereço:</w:t>
      </w:r>
    </w:p>
    <w:p w14:paraId="4BFB08C1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Cidade: </w:t>
      </w:r>
    </w:p>
    <w:p w14:paraId="788BAC9A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Estado: </w:t>
      </w:r>
    </w:p>
    <w:p w14:paraId="21697DA4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CEP: </w:t>
      </w:r>
    </w:p>
    <w:p w14:paraId="6705D36B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Fone:</w:t>
      </w:r>
    </w:p>
    <w:p w14:paraId="658C9DB7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Contato: </w:t>
      </w:r>
    </w:p>
    <w:p w14:paraId="5E8B5A42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E-mail:</w:t>
      </w:r>
    </w:p>
    <w:p w14:paraId="23127B95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01DCA54D" w14:textId="7B9BE58B" w:rsidR="00853CCC" w:rsidRPr="00782643" w:rsidRDefault="001B7D11" w:rsidP="00853CCC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before="240" w:line="360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CA7D28">
        <w:rPr>
          <w:rFonts w:ascii="Times New Roman" w:hAnsi="Times New Roman"/>
          <w:b/>
          <w:sz w:val="24"/>
        </w:rPr>
        <w:t>OBJETO:</w:t>
      </w:r>
      <w:r w:rsidRPr="00CA7D28">
        <w:rPr>
          <w:rFonts w:ascii="Times New Roman" w:hAnsi="Times New Roman"/>
          <w:b/>
        </w:rPr>
        <w:t xml:space="preserve"> </w:t>
      </w:r>
    </w:p>
    <w:p w14:paraId="78BE3773" w14:textId="623EBBBF" w:rsidR="00782643" w:rsidRPr="00782643" w:rsidRDefault="00782643" w:rsidP="00782643">
      <w:pPr>
        <w:pStyle w:val="PargrafodaLista"/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bCs/>
          <w:sz w:val="24"/>
        </w:rPr>
      </w:pPr>
      <w:r w:rsidRPr="00782643">
        <w:rPr>
          <w:rFonts w:ascii="Times New Roman" w:hAnsi="Times New Roman"/>
          <w:bCs/>
          <w:sz w:val="24"/>
        </w:rPr>
        <w:t>Contratação de empresa especializada em fornecimento de materiais permanentes de informática, visando atender as necessidades da Secretaria de Meio Ambiente, Desenvolvimento Agrário, Aquicultura e Pesca.</w:t>
      </w:r>
    </w:p>
    <w:p w14:paraId="38A2C443" w14:textId="1D967CC9" w:rsidR="001B7D11" w:rsidRDefault="001B7D11" w:rsidP="00853CCC">
      <w:pPr>
        <w:widowControl w:val="0"/>
        <w:numPr>
          <w:ilvl w:val="0"/>
          <w:numId w:val="1"/>
        </w:numPr>
        <w:tabs>
          <w:tab w:val="left" w:pos="8351"/>
        </w:tabs>
        <w:autoSpaceDE w:val="0"/>
        <w:autoSpaceDN w:val="0"/>
        <w:spacing w:after="0" w:line="360" w:lineRule="auto"/>
        <w:ind w:right="723"/>
        <w:jc w:val="both"/>
        <w:rPr>
          <w:rFonts w:ascii="Times New Roman" w:eastAsia="Cambria" w:hAnsi="Times New Roman" w:cs="Times New Roman"/>
          <w:sz w:val="24"/>
          <w:szCs w:val="24"/>
          <w:lang w:val="pt-PT"/>
        </w:rPr>
      </w:pP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Estimativa</w:t>
      </w:r>
      <w:r w:rsidRPr="001B7D11">
        <w:rPr>
          <w:rFonts w:ascii="Times New Roman" w:eastAsia="Cambria" w:hAnsi="Times New Roman" w:cs="Times New Roman"/>
          <w:spacing w:val="39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de</w:t>
      </w:r>
      <w:r w:rsidRPr="001B7D11">
        <w:rPr>
          <w:rFonts w:ascii="Times New Roman" w:eastAsia="Cambria" w:hAnsi="Times New Roman" w:cs="Times New Roman"/>
          <w:spacing w:val="39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quantidade</w:t>
      </w:r>
      <w:r w:rsidRPr="001B7D11">
        <w:rPr>
          <w:rFonts w:ascii="Times New Roman" w:eastAsia="Cambria" w:hAnsi="Times New Roman" w:cs="Times New Roman"/>
          <w:spacing w:val="39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com</w:t>
      </w:r>
      <w:r w:rsidRPr="001B7D11">
        <w:rPr>
          <w:rFonts w:ascii="Times New Roman" w:eastAsia="Cambria" w:hAnsi="Times New Roman" w:cs="Times New Roman"/>
          <w:spacing w:val="40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especificações</w:t>
      </w:r>
      <w:r w:rsidRPr="001B7D11">
        <w:rPr>
          <w:rFonts w:ascii="Times New Roman" w:eastAsia="Cambria" w:hAnsi="Times New Roman" w:cs="Times New Roman"/>
          <w:spacing w:val="38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dos</w:t>
      </w:r>
      <w:r w:rsidRPr="001B7D11">
        <w:rPr>
          <w:rFonts w:ascii="Times New Roman" w:eastAsia="Cambria" w:hAnsi="Times New Roman" w:cs="Times New Roman"/>
          <w:spacing w:val="38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itens a</w:t>
      </w:r>
      <w:r w:rsidRPr="001B7D11">
        <w:rPr>
          <w:rFonts w:ascii="Times New Roman" w:eastAsia="Cambria" w:hAnsi="Times New Roman" w:cs="Times New Roman"/>
          <w:spacing w:val="39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serem</w:t>
      </w:r>
      <w:r w:rsidRPr="001B7D11">
        <w:rPr>
          <w:rFonts w:ascii="Times New Roman" w:eastAsia="Cambria" w:hAnsi="Times New Roman" w:cs="Times New Roman"/>
          <w:spacing w:val="40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executados</w:t>
      </w:r>
      <w:r w:rsidR="00853CCC">
        <w:rPr>
          <w:rFonts w:ascii="Times New Roman" w:eastAsia="Cambria" w:hAnsi="Times New Roman" w:cs="Times New Roman"/>
          <w:spacing w:val="40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com</w:t>
      </w:r>
      <w:r w:rsidR="00853CCC">
        <w:rPr>
          <w:rFonts w:ascii="Times New Roman" w:eastAsia="Cambria" w:hAnsi="Times New Roman" w:cs="Times New Roman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abrangência</w:t>
      </w:r>
      <w:r w:rsidRPr="001B7D11">
        <w:rPr>
          <w:rFonts w:ascii="Times New Roman" w:eastAsia="Cambria" w:hAnsi="Times New Roman" w:cs="Times New Roman"/>
          <w:spacing w:val="39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geral dentro de cada item</w:t>
      </w:r>
      <w:r w:rsidR="00853CCC">
        <w:rPr>
          <w:rFonts w:ascii="Times New Roman" w:eastAsia="Cambria" w:hAnsi="Times New Roman" w:cs="Times New Roman"/>
          <w:sz w:val="24"/>
          <w:szCs w:val="24"/>
          <w:lang w:val="pt-PT"/>
        </w:rPr>
        <w:t>.</w:t>
      </w:r>
    </w:p>
    <w:tbl>
      <w:tblPr>
        <w:tblW w:w="899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661"/>
        <w:gridCol w:w="1222"/>
        <w:gridCol w:w="1777"/>
        <w:gridCol w:w="1412"/>
        <w:gridCol w:w="1288"/>
      </w:tblGrid>
      <w:tr w:rsidR="00A5741A" w:rsidRPr="005523FB" w14:paraId="026BA23D" w14:textId="42A6CFD6" w:rsidTr="00782643">
        <w:trPr>
          <w:trHeight w:val="34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2FCD" w14:textId="77777777" w:rsidR="00A5741A" w:rsidRPr="005523FB" w:rsidRDefault="00A5741A" w:rsidP="00A5741A">
            <w:pPr>
              <w:jc w:val="center"/>
              <w:rPr>
                <w:b/>
              </w:rPr>
            </w:pPr>
            <w:r w:rsidRPr="005523FB">
              <w:rPr>
                <w:rStyle w:val="Forte"/>
                <w:bCs w:val="0"/>
              </w:rPr>
              <w:t>Item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B8CB" w14:textId="77777777" w:rsidR="00A5741A" w:rsidRPr="005523FB" w:rsidRDefault="00A5741A" w:rsidP="00480D41">
            <w:pPr>
              <w:jc w:val="both"/>
              <w:rPr>
                <w:b/>
              </w:rPr>
            </w:pPr>
            <w:r w:rsidRPr="005523FB">
              <w:rPr>
                <w:rStyle w:val="Forte"/>
                <w:bCs w:val="0"/>
              </w:rPr>
              <w:t>Descrição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1E1C" w14:textId="77777777" w:rsidR="00A5741A" w:rsidRPr="005523FB" w:rsidRDefault="00A5741A" w:rsidP="00A5741A">
            <w:pPr>
              <w:rPr>
                <w:b/>
              </w:rPr>
            </w:pPr>
            <w:r w:rsidRPr="005523FB">
              <w:rPr>
                <w:rStyle w:val="Forte"/>
                <w:bCs w:val="0"/>
              </w:rPr>
              <w:t>Quantidade (unid.)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5538" w14:textId="06B751F5" w:rsidR="00A5741A" w:rsidRPr="005523FB" w:rsidRDefault="00A5741A" w:rsidP="00A5741A">
            <w:pPr>
              <w:jc w:val="center"/>
              <w:rPr>
                <w:rStyle w:val="Forte"/>
                <w:bCs w:val="0"/>
              </w:rPr>
            </w:pPr>
            <w:r>
              <w:rPr>
                <w:rStyle w:val="Forte"/>
                <w:bCs w:val="0"/>
              </w:rPr>
              <w:t>Marca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7F0C" w14:textId="7930D7F2" w:rsidR="00A5741A" w:rsidRPr="005523FB" w:rsidRDefault="00A5741A" w:rsidP="00A5741A">
            <w:pPr>
              <w:rPr>
                <w:rStyle w:val="Forte"/>
                <w:bCs w:val="0"/>
              </w:rPr>
            </w:pPr>
            <w:r w:rsidRPr="005523FB">
              <w:rPr>
                <w:rStyle w:val="Forte"/>
                <w:bCs w:val="0"/>
              </w:rPr>
              <w:t>Valor</w:t>
            </w:r>
            <w:r>
              <w:rPr>
                <w:rStyle w:val="Forte"/>
                <w:bCs w:val="0"/>
              </w:rPr>
              <w:t xml:space="preserve"> Unitário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1AC3" w14:textId="2A852700" w:rsidR="00A5741A" w:rsidRPr="005523FB" w:rsidRDefault="00A5741A" w:rsidP="00A5741A">
            <w:pPr>
              <w:rPr>
                <w:rStyle w:val="Forte"/>
                <w:bCs w:val="0"/>
              </w:rPr>
            </w:pPr>
            <w:r>
              <w:rPr>
                <w:rStyle w:val="Forte"/>
                <w:bCs w:val="0"/>
              </w:rPr>
              <w:t>Valor Total</w:t>
            </w:r>
          </w:p>
        </w:tc>
      </w:tr>
      <w:tr w:rsidR="00782643" w:rsidRPr="005523FB" w14:paraId="07F6660D" w14:textId="118F7266" w:rsidTr="00782643">
        <w:trPr>
          <w:trHeight w:val="28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BE72" w14:textId="77777777" w:rsidR="00782643" w:rsidRPr="005523FB" w:rsidRDefault="00782643" w:rsidP="00782643">
            <w:pPr>
              <w:jc w:val="center"/>
              <w:rPr>
                <w:bCs/>
              </w:rPr>
            </w:pPr>
            <w:r w:rsidRPr="005523FB">
              <w:rPr>
                <w:bCs/>
              </w:rPr>
              <w:t>01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15C6" w14:textId="23168987" w:rsidR="00782643" w:rsidRPr="005523FB" w:rsidRDefault="00782643" w:rsidP="00782643">
            <w:pPr>
              <w:jc w:val="both"/>
            </w:pPr>
            <w:r>
              <w:rPr>
                <w:rFonts w:ascii="Calibri" w:hAnsi="Calibri" w:cs="Calibri"/>
              </w:rPr>
              <w:t xml:space="preserve">Computador básico (desktop) - especificação mínima: que esteja em linha de produção pelo fabricante. Computador desktop com processador no mínimo que possua no mínimo 6 núcleos, 12 </w:t>
            </w:r>
            <w:proofErr w:type="spellStart"/>
            <w:r>
              <w:rPr>
                <w:rFonts w:ascii="Calibri" w:hAnsi="Calibri" w:cs="Calibri"/>
              </w:rPr>
              <w:t>thereads</w:t>
            </w:r>
            <w:proofErr w:type="spellEnd"/>
            <w:r>
              <w:rPr>
                <w:rFonts w:ascii="Calibri" w:hAnsi="Calibri" w:cs="Calibri"/>
              </w:rPr>
              <w:t xml:space="preserve"> e frequência de 4.3 </w:t>
            </w:r>
            <w:proofErr w:type="spellStart"/>
            <w:r>
              <w:rPr>
                <w:rFonts w:ascii="Calibri" w:hAnsi="Calibri" w:cs="Calibri"/>
              </w:rPr>
              <w:t>ghz</w:t>
            </w:r>
            <w:proofErr w:type="spellEnd"/>
            <w:r>
              <w:rPr>
                <w:rFonts w:ascii="Calibri" w:hAnsi="Calibri" w:cs="Calibri"/>
              </w:rPr>
              <w:t xml:space="preserve">, soquete lga1200, possuir 1 disco </w:t>
            </w:r>
            <w:proofErr w:type="spellStart"/>
            <w:r>
              <w:rPr>
                <w:rFonts w:ascii="Calibri" w:hAnsi="Calibri" w:cs="Calibri"/>
              </w:rPr>
              <w:t>ssd</w:t>
            </w:r>
            <w:proofErr w:type="spellEnd"/>
            <w:r>
              <w:rPr>
                <w:rFonts w:ascii="Calibri" w:hAnsi="Calibri" w:cs="Calibri"/>
              </w:rPr>
              <w:t xml:space="preserve"> 960 </w:t>
            </w:r>
            <w:proofErr w:type="spellStart"/>
            <w:r>
              <w:rPr>
                <w:rFonts w:ascii="Calibri" w:hAnsi="Calibri" w:cs="Calibri"/>
              </w:rPr>
              <w:t>gb</w:t>
            </w:r>
            <w:proofErr w:type="spellEnd"/>
            <w:r>
              <w:rPr>
                <w:rFonts w:ascii="Calibri" w:hAnsi="Calibri" w:cs="Calibri"/>
              </w:rPr>
              <w:t xml:space="preserve">, memória </w:t>
            </w:r>
            <w:proofErr w:type="spellStart"/>
            <w:r>
              <w:rPr>
                <w:rFonts w:ascii="Calibri" w:hAnsi="Calibri" w:cs="Calibri"/>
              </w:rPr>
              <w:t>ram</w:t>
            </w:r>
            <w:proofErr w:type="spellEnd"/>
            <w:r>
              <w:rPr>
                <w:rFonts w:ascii="Calibri" w:hAnsi="Calibri" w:cs="Calibri"/>
              </w:rPr>
              <w:t xml:space="preserve"> de 16 </w:t>
            </w:r>
            <w:proofErr w:type="spellStart"/>
            <w:r>
              <w:rPr>
                <w:rFonts w:ascii="Calibri" w:hAnsi="Calibri" w:cs="Calibri"/>
              </w:rPr>
              <w:t>gb</w:t>
            </w:r>
            <w:proofErr w:type="spellEnd"/>
            <w:r>
              <w:rPr>
                <w:rFonts w:ascii="Calibri" w:hAnsi="Calibri" w:cs="Calibri"/>
              </w:rPr>
              <w:t xml:space="preserve">, em 2 módulos idênticos de 8 </w:t>
            </w:r>
            <w:proofErr w:type="spellStart"/>
            <w:r>
              <w:rPr>
                <w:rFonts w:ascii="Calibri" w:hAnsi="Calibri" w:cs="Calibri"/>
              </w:rPr>
              <w:t>gb</w:t>
            </w:r>
            <w:proofErr w:type="spellEnd"/>
            <w:r>
              <w:rPr>
                <w:rFonts w:ascii="Calibri" w:hAnsi="Calibri" w:cs="Calibri"/>
              </w:rPr>
              <w:t xml:space="preserve"> cada, do tipo s-</w:t>
            </w:r>
            <w:proofErr w:type="spellStart"/>
            <w:r>
              <w:rPr>
                <w:rFonts w:ascii="Calibri" w:hAnsi="Calibri" w:cs="Calibri"/>
              </w:rPr>
              <w:t>dram</w:t>
            </w:r>
            <w:proofErr w:type="spellEnd"/>
            <w:r>
              <w:rPr>
                <w:rFonts w:ascii="Calibri" w:hAnsi="Calibri" w:cs="Calibri"/>
              </w:rPr>
              <w:t xml:space="preserve"> ddr4 2.666 mhz ou superior, memória cache 12mb em l3, operando em modalidade dual </w:t>
            </w:r>
            <w:proofErr w:type="spellStart"/>
            <w:r>
              <w:rPr>
                <w:rFonts w:ascii="Calibri" w:hAnsi="Calibri" w:cs="Calibri"/>
              </w:rPr>
              <w:t>channel</w:t>
            </w:r>
            <w:proofErr w:type="spellEnd"/>
            <w:r>
              <w:rPr>
                <w:rFonts w:ascii="Calibri" w:hAnsi="Calibri" w:cs="Calibri"/>
              </w:rPr>
              <w:t xml:space="preserve">. A placa principal deve ter arquitetura </w:t>
            </w:r>
            <w:proofErr w:type="spellStart"/>
            <w:r>
              <w:rPr>
                <w:rFonts w:ascii="Calibri" w:hAnsi="Calibri" w:cs="Calibri"/>
              </w:rPr>
              <w:t>atx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microatx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lastRenderedPageBreak/>
              <w:t>btx</w:t>
            </w:r>
            <w:proofErr w:type="spellEnd"/>
            <w:r>
              <w:rPr>
                <w:rFonts w:ascii="Calibri" w:hAnsi="Calibri" w:cs="Calibri"/>
              </w:rPr>
              <w:t xml:space="preserve"> ou </w:t>
            </w:r>
            <w:proofErr w:type="spellStart"/>
            <w:r>
              <w:rPr>
                <w:rFonts w:ascii="Calibri" w:hAnsi="Calibri" w:cs="Calibri"/>
              </w:rPr>
              <w:t>microbtx</w:t>
            </w:r>
            <w:proofErr w:type="spellEnd"/>
            <w:r>
              <w:rPr>
                <w:rFonts w:ascii="Calibri" w:hAnsi="Calibri" w:cs="Calibri"/>
              </w:rPr>
              <w:t xml:space="preserve">, conforme padrões estabelecidos e divulgados no sítio www.formfactors.org, organismo que define os padrões existentes. Possuir pelo menos 1 slot </w:t>
            </w:r>
            <w:proofErr w:type="spellStart"/>
            <w:r>
              <w:rPr>
                <w:rFonts w:ascii="Calibri" w:hAnsi="Calibri" w:cs="Calibri"/>
              </w:rPr>
              <w:t>pciexpress</w:t>
            </w:r>
            <w:proofErr w:type="spellEnd"/>
            <w:r>
              <w:rPr>
                <w:rFonts w:ascii="Calibri" w:hAnsi="Calibri" w:cs="Calibri"/>
              </w:rPr>
              <w:t xml:space="preserve"> 2.0 x16 ou superior. Possuir sistema de detecção de intrusão de chassis, com acionador instalado no gabinete. Placa de vídeo </w:t>
            </w:r>
            <w:proofErr w:type="spellStart"/>
            <w:r>
              <w:rPr>
                <w:rFonts w:ascii="Calibri" w:hAnsi="Calibri" w:cs="Calibri"/>
              </w:rPr>
              <w:t>pci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express</w:t>
            </w:r>
            <w:proofErr w:type="spellEnd"/>
            <w:r>
              <w:rPr>
                <w:rFonts w:ascii="Calibri" w:hAnsi="Calibri" w:cs="Calibri"/>
              </w:rPr>
              <w:t xml:space="preserve"> deverá ser no mínimo de 6gb ddr4 </w:t>
            </w:r>
            <w:proofErr w:type="spellStart"/>
            <w:r>
              <w:rPr>
                <w:rFonts w:ascii="Calibri" w:hAnsi="Calibri" w:cs="Calibri"/>
              </w:rPr>
              <w:t>gb</w:t>
            </w:r>
            <w:proofErr w:type="spellEnd"/>
            <w:r>
              <w:rPr>
                <w:rFonts w:ascii="Calibri" w:hAnsi="Calibri" w:cs="Calibri"/>
              </w:rPr>
              <w:t xml:space="preserve"> de memória. Possuir suporte ao </w:t>
            </w:r>
            <w:proofErr w:type="spellStart"/>
            <w:r>
              <w:rPr>
                <w:rFonts w:ascii="Calibri" w:hAnsi="Calibri" w:cs="Calibri"/>
              </w:rPr>
              <w:t>microsoft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directx</w:t>
            </w:r>
            <w:proofErr w:type="spellEnd"/>
            <w:r>
              <w:rPr>
                <w:rFonts w:ascii="Calibri" w:hAnsi="Calibri" w:cs="Calibri"/>
              </w:rPr>
              <w:t xml:space="preserve"> 10.1 ou superior. Suportar monitor estendido. Possuir no mínimo 2 saídas de vídeo, sendo pelo menos 1 digital do tipo </w:t>
            </w:r>
            <w:proofErr w:type="spellStart"/>
            <w:r>
              <w:rPr>
                <w:rFonts w:ascii="Calibri" w:hAnsi="Calibri" w:cs="Calibri"/>
              </w:rPr>
              <w:t>hdmi</w:t>
            </w:r>
            <w:proofErr w:type="spellEnd"/>
            <w:r>
              <w:rPr>
                <w:rFonts w:ascii="Calibri" w:hAnsi="Calibri" w:cs="Calibri"/>
              </w:rPr>
              <w:t xml:space="preserve">, display </w:t>
            </w:r>
            <w:proofErr w:type="spellStart"/>
            <w:r>
              <w:rPr>
                <w:rFonts w:ascii="Calibri" w:hAnsi="Calibri" w:cs="Calibri"/>
              </w:rPr>
              <w:t>port</w:t>
            </w:r>
            <w:proofErr w:type="spellEnd"/>
            <w:r>
              <w:rPr>
                <w:rFonts w:ascii="Calibri" w:hAnsi="Calibri" w:cs="Calibri"/>
              </w:rPr>
              <w:t xml:space="preserve"> ou </w:t>
            </w:r>
            <w:proofErr w:type="spellStart"/>
            <w:r>
              <w:rPr>
                <w:rFonts w:ascii="Calibri" w:hAnsi="Calibri" w:cs="Calibri"/>
              </w:rPr>
              <w:t>dvi</w:t>
            </w:r>
            <w:proofErr w:type="spellEnd"/>
            <w:r>
              <w:rPr>
                <w:rFonts w:ascii="Calibri" w:hAnsi="Calibri" w:cs="Calibri"/>
              </w:rPr>
              <w:t xml:space="preserve">. Unidade combinada de gravação de disco ótico </w:t>
            </w:r>
            <w:proofErr w:type="spellStart"/>
            <w:r>
              <w:rPr>
                <w:rFonts w:ascii="Calibri" w:hAnsi="Calibri" w:cs="Calibri"/>
              </w:rPr>
              <w:t>cd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dvd</w:t>
            </w:r>
            <w:proofErr w:type="spellEnd"/>
            <w:r>
              <w:rPr>
                <w:rFonts w:ascii="Calibri" w:hAnsi="Calibri" w:cs="Calibri"/>
              </w:rPr>
              <w:t xml:space="preserve"> rom. Teclado usb, abnt2, 107 teclas com fio e mouse usb, 800 </w:t>
            </w:r>
            <w:proofErr w:type="spellStart"/>
            <w:r>
              <w:rPr>
                <w:rFonts w:ascii="Calibri" w:hAnsi="Calibri" w:cs="Calibri"/>
              </w:rPr>
              <w:t>dpi</w:t>
            </w:r>
            <w:proofErr w:type="spellEnd"/>
            <w:r>
              <w:rPr>
                <w:rFonts w:ascii="Calibri" w:hAnsi="Calibri" w:cs="Calibri"/>
              </w:rPr>
              <w:t xml:space="preserve">, 2 botões, scroll com fio. Deverá vir com 01 monitor de led full </w:t>
            </w:r>
            <w:proofErr w:type="spellStart"/>
            <w:r>
              <w:rPr>
                <w:rFonts w:ascii="Calibri" w:hAnsi="Calibri" w:cs="Calibri"/>
              </w:rPr>
              <w:t>hd</w:t>
            </w:r>
            <w:proofErr w:type="spellEnd"/>
            <w:r>
              <w:rPr>
                <w:rFonts w:ascii="Calibri" w:hAnsi="Calibri" w:cs="Calibri"/>
              </w:rPr>
              <w:t xml:space="preserve"> de 27 polegadas 75hz (</w:t>
            </w:r>
            <w:proofErr w:type="spellStart"/>
            <w:r>
              <w:rPr>
                <w:rFonts w:ascii="Calibri" w:hAnsi="Calibri" w:cs="Calibri"/>
              </w:rPr>
              <w:t>wide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screen</w:t>
            </w:r>
            <w:proofErr w:type="spellEnd"/>
            <w:r>
              <w:rPr>
                <w:rFonts w:ascii="Calibri" w:hAnsi="Calibri" w:cs="Calibri"/>
              </w:rPr>
              <w:t xml:space="preserve"> 16:9). Interfaces de rede 10/100/1000 e </w:t>
            </w:r>
            <w:proofErr w:type="spellStart"/>
            <w:r>
              <w:rPr>
                <w:rFonts w:ascii="Calibri" w:hAnsi="Calibri" w:cs="Calibri"/>
              </w:rPr>
              <w:t>wifi</w:t>
            </w:r>
            <w:proofErr w:type="spellEnd"/>
            <w:r>
              <w:rPr>
                <w:rFonts w:ascii="Calibri" w:hAnsi="Calibri" w:cs="Calibri"/>
              </w:rPr>
              <w:t xml:space="preserve"> padrão </w:t>
            </w:r>
            <w:proofErr w:type="spellStart"/>
            <w:r>
              <w:rPr>
                <w:rFonts w:ascii="Calibri" w:hAnsi="Calibri" w:cs="Calibri"/>
              </w:rPr>
              <w:t>ieee</w:t>
            </w:r>
            <w:proofErr w:type="spellEnd"/>
            <w:r>
              <w:rPr>
                <w:rFonts w:ascii="Calibri" w:hAnsi="Calibri" w:cs="Calibri"/>
              </w:rPr>
              <w:t xml:space="preserve"> 802.11 b/g/n. Sistema operacional </w:t>
            </w:r>
            <w:proofErr w:type="spellStart"/>
            <w:r>
              <w:rPr>
                <w:rFonts w:ascii="Calibri" w:hAnsi="Calibri" w:cs="Calibri"/>
              </w:rPr>
              <w:t>windows</w:t>
            </w:r>
            <w:proofErr w:type="spellEnd"/>
            <w:r>
              <w:rPr>
                <w:rFonts w:ascii="Calibri" w:hAnsi="Calibri" w:cs="Calibri"/>
              </w:rPr>
              <w:t xml:space="preserve"> 11 pro (64 bits). Fonte deverá ser de no mínimo 500 watts bivolt 110/220, compatível e que suporte toda a configuração exigida no item. Gabinete e periféricos deverão funcionar na vertical ou horizontal. Todos os equipamentos ofertados (gabinete, teclado, mouse e </w:t>
            </w:r>
            <w:r>
              <w:rPr>
                <w:rFonts w:ascii="Calibri" w:hAnsi="Calibri" w:cs="Calibri"/>
              </w:rPr>
              <w:lastRenderedPageBreak/>
              <w:t>monitor) devem possuir gradações neutras das cores branca, preta ou cinza, e manter o mesmo padrão de cor. Todos os componentes do produto deverão ser novos, sem uso, reforma ou recondicionamento. Garantia de 12 meses.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2F2A" w14:textId="737722FF" w:rsidR="00782643" w:rsidRPr="005523FB" w:rsidRDefault="00782643" w:rsidP="00782643">
            <w:pPr>
              <w:jc w:val="center"/>
            </w:pPr>
            <w:r>
              <w:lastRenderedPageBreak/>
              <w:t>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16D5" w14:textId="0E44EBEA" w:rsidR="00782643" w:rsidRPr="005523FB" w:rsidRDefault="00782643" w:rsidP="00782643">
            <w:pPr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A22D" w14:textId="0FD0EA36" w:rsidR="00782643" w:rsidRPr="005523FB" w:rsidRDefault="00782643" w:rsidP="00782643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7870" w14:textId="77777777" w:rsidR="00782643" w:rsidRPr="005523FB" w:rsidRDefault="00782643" w:rsidP="00782643">
            <w:pPr>
              <w:jc w:val="center"/>
            </w:pPr>
          </w:p>
        </w:tc>
      </w:tr>
      <w:tr w:rsidR="00782643" w:rsidRPr="005523FB" w14:paraId="5F7995E9" w14:textId="5D2D422B" w:rsidTr="00782643">
        <w:trPr>
          <w:trHeight w:val="49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C210" w14:textId="77777777" w:rsidR="00782643" w:rsidRPr="005523FB" w:rsidRDefault="00782643" w:rsidP="00782643">
            <w:pPr>
              <w:jc w:val="center"/>
              <w:rPr>
                <w:bCs/>
              </w:rPr>
            </w:pPr>
            <w:r w:rsidRPr="005523FB">
              <w:rPr>
                <w:bCs/>
              </w:rPr>
              <w:lastRenderedPageBreak/>
              <w:t>02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A246" w14:textId="42780D83" w:rsidR="00782643" w:rsidRPr="005523FB" w:rsidRDefault="00782643" w:rsidP="00782643">
            <w:pPr>
              <w:jc w:val="both"/>
            </w:pPr>
            <w:r>
              <w:rPr>
                <w:rFonts w:ascii="Calibri" w:hAnsi="Calibri" w:cs="Calibri"/>
              </w:rPr>
              <w:t xml:space="preserve">Impressora Multifuncional tanque de tinta colorida, com tecnologia jato de tinta, funcionalidade 3 em 1 (impressão, digitalização e cópia). Conectividade usb e </w:t>
            </w:r>
            <w:proofErr w:type="spellStart"/>
            <w:r>
              <w:rPr>
                <w:rFonts w:ascii="Calibri" w:hAnsi="Calibri" w:cs="Calibri"/>
              </w:rPr>
              <w:t>wi-fi</w:t>
            </w:r>
            <w:proofErr w:type="spellEnd"/>
            <w:r>
              <w:rPr>
                <w:rFonts w:ascii="Calibri" w:hAnsi="Calibri" w:cs="Calibri"/>
              </w:rPr>
              <w:t xml:space="preserve"> integrada. Velocidade de impressão (padrão </w:t>
            </w:r>
            <w:proofErr w:type="spellStart"/>
            <w:r>
              <w:rPr>
                <w:rFonts w:ascii="Calibri" w:hAnsi="Calibri" w:cs="Calibri"/>
              </w:rPr>
              <w:t>iso</w:t>
            </w:r>
            <w:proofErr w:type="spellEnd"/>
            <w:r>
              <w:rPr>
                <w:rFonts w:ascii="Calibri" w:hAnsi="Calibri" w:cs="Calibri"/>
              </w:rPr>
              <w:t xml:space="preserve">) de pelo menos 10 </w:t>
            </w:r>
            <w:proofErr w:type="spellStart"/>
            <w:r>
              <w:rPr>
                <w:rFonts w:ascii="Calibri" w:hAnsi="Calibri" w:cs="Calibri"/>
              </w:rPr>
              <w:t>ppm</w:t>
            </w:r>
            <w:proofErr w:type="spellEnd"/>
            <w:r>
              <w:rPr>
                <w:rFonts w:ascii="Calibri" w:hAnsi="Calibri" w:cs="Calibri"/>
              </w:rPr>
              <w:t xml:space="preserve"> em preto e 5 </w:t>
            </w:r>
            <w:proofErr w:type="spellStart"/>
            <w:r>
              <w:rPr>
                <w:rFonts w:ascii="Calibri" w:hAnsi="Calibri" w:cs="Calibri"/>
              </w:rPr>
              <w:t>ppm</w:t>
            </w:r>
            <w:proofErr w:type="spellEnd"/>
            <w:r>
              <w:rPr>
                <w:rFonts w:ascii="Calibri" w:hAnsi="Calibri" w:cs="Calibri"/>
              </w:rPr>
              <w:t xml:space="preserve"> em cores (ou superior), com velocidades máximas de rascunho de no mínimo 33 </w:t>
            </w:r>
            <w:proofErr w:type="spellStart"/>
            <w:r>
              <w:rPr>
                <w:rFonts w:ascii="Calibri" w:hAnsi="Calibri" w:cs="Calibri"/>
              </w:rPr>
              <w:t>ppm</w:t>
            </w:r>
            <w:proofErr w:type="spellEnd"/>
            <w:r>
              <w:rPr>
                <w:rFonts w:ascii="Calibri" w:hAnsi="Calibri" w:cs="Calibri"/>
              </w:rPr>
              <w:t xml:space="preserve"> preto/15 </w:t>
            </w:r>
            <w:proofErr w:type="spellStart"/>
            <w:r>
              <w:rPr>
                <w:rFonts w:ascii="Calibri" w:hAnsi="Calibri" w:cs="Calibri"/>
              </w:rPr>
              <w:t>ppm</w:t>
            </w:r>
            <w:proofErr w:type="spellEnd"/>
            <w:r>
              <w:rPr>
                <w:rFonts w:ascii="Calibri" w:hAnsi="Calibri" w:cs="Calibri"/>
              </w:rPr>
              <w:t xml:space="preserve"> cores. Resolução de impressão otimizada de no mínimo 5760 x 1440 </w:t>
            </w:r>
            <w:proofErr w:type="spellStart"/>
            <w:r>
              <w:rPr>
                <w:rFonts w:ascii="Calibri" w:hAnsi="Calibri" w:cs="Calibri"/>
              </w:rPr>
              <w:t>dpi</w:t>
            </w:r>
            <w:proofErr w:type="spellEnd"/>
            <w:r>
              <w:rPr>
                <w:rFonts w:ascii="Calibri" w:hAnsi="Calibri" w:cs="Calibri"/>
              </w:rPr>
              <w:t xml:space="preserve">. Resolução do scanner ótica de, pelo menos, 1200 x 2400 </w:t>
            </w:r>
            <w:proofErr w:type="spellStart"/>
            <w:r>
              <w:rPr>
                <w:rFonts w:ascii="Calibri" w:hAnsi="Calibri" w:cs="Calibri"/>
              </w:rPr>
              <w:t>dpi</w:t>
            </w:r>
            <w:proofErr w:type="spellEnd"/>
            <w:r>
              <w:rPr>
                <w:rFonts w:ascii="Calibri" w:hAnsi="Calibri" w:cs="Calibri"/>
              </w:rPr>
              <w:t xml:space="preserve">. Bandeja de entrada com capacidade mínima para 100 folhas a4. Compatível com os sistemas operacionais </w:t>
            </w:r>
            <w:proofErr w:type="spellStart"/>
            <w:r>
              <w:rPr>
                <w:rFonts w:ascii="Calibri" w:hAnsi="Calibri" w:cs="Calibri"/>
              </w:rPr>
              <w:t>windows</w:t>
            </w:r>
            <w:proofErr w:type="spellEnd"/>
            <w:r>
              <w:rPr>
                <w:rFonts w:ascii="Calibri" w:hAnsi="Calibri" w:cs="Calibri"/>
              </w:rPr>
              <w:t xml:space="preserve"> e </w:t>
            </w:r>
            <w:proofErr w:type="spellStart"/>
            <w:r>
              <w:rPr>
                <w:rFonts w:ascii="Calibri" w:hAnsi="Calibri" w:cs="Calibri"/>
              </w:rPr>
              <w:t>macos</w:t>
            </w:r>
            <w:proofErr w:type="spellEnd"/>
            <w:r>
              <w:rPr>
                <w:rFonts w:ascii="Calibri" w:hAnsi="Calibri" w:cs="Calibri"/>
              </w:rPr>
              <w:t>. Acompanha kit de garrafas de tinta original de alto rendimento (inicial), permitindo impressão de pelo menos 4.000 páginas em preto e 6.500 páginas coloridas. Voltagem: bivolt automático (100v - 240v).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35B0" w14:textId="3C226E48" w:rsidR="00782643" w:rsidRPr="005523FB" w:rsidRDefault="00782643" w:rsidP="00782643">
            <w:pPr>
              <w:jc w:val="center"/>
            </w:pPr>
            <w: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8E1B" w14:textId="7D60DB63" w:rsidR="00782643" w:rsidRPr="005523FB" w:rsidRDefault="00782643" w:rsidP="00782643">
            <w:pPr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949A" w14:textId="43EBF603" w:rsidR="00782643" w:rsidRPr="005523FB" w:rsidRDefault="00782643" w:rsidP="00782643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5186" w14:textId="77777777" w:rsidR="00782643" w:rsidRPr="005523FB" w:rsidRDefault="00782643" w:rsidP="00782643">
            <w:pPr>
              <w:jc w:val="center"/>
            </w:pPr>
          </w:p>
        </w:tc>
      </w:tr>
      <w:tr w:rsidR="00782643" w:rsidRPr="005523FB" w14:paraId="505630B6" w14:textId="20545CB8" w:rsidTr="00782643">
        <w:trPr>
          <w:trHeight w:val="49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3B3C" w14:textId="0AF03A2C" w:rsidR="00782643" w:rsidRPr="005523FB" w:rsidRDefault="00782643" w:rsidP="00782643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831F4" w14:textId="4C075D24" w:rsidR="00782643" w:rsidRDefault="00782643" w:rsidP="00782643">
            <w:pPr>
              <w:jc w:val="both"/>
            </w:pPr>
            <w:r>
              <w:rPr>
                <w:rFonts w:ascii="Calibri" w:hAnsi="Calibri" w:cs="Calibri"/>
              </w:rPr>
              <w:t xml:space="preserve">Notebook: notebook/computador, arquitetura x86 corporativa, com suporte a 32 e 64 </w:t>
            </w:r>
            <w:proofErr w:type="spellStart"/>
            <w:proofErr w:type="gramStart"/>
            <w:r>
              <w:rPr>
                <w:rFonts w:ascii="Calibri" w:hAnsi="Calibri" w:cs="Calibri"/>
              </w:rPr>
              <w:lastRenderedPageBreak/>
              <w:t>bits.Que</w:t>
            </w:r>
            <w:proofErr w:type="spellEnd"/>
            <w:proofErr w:type="gramEnd"/>
            <w:r>
              <w:rPr>
                <w:rFonts w:ascii="Calibri" w:hAnsi="Calibri" w:cs="Calibri"/>
              </w:rPr>
              <w:t xml:space="preserve"> esteja em linha de produção pelo fabricante. Computador portátil (notebook) com processador tipo </w:t>
            </w:r>
            <w:proofErr w:type="spellStart"/>
            <w:r>
              <w:rPr>
                <w:rFonts w:ascii="Calibri" w:hAnsi="Calibri" w:cs="Calibri"/>
              </w:rPr>
              <w:t>corel</w:t>
            </w:r>
            <w:proofErr w:type="spellEnd"/>
            <w:r>
              <w:rPr>
                <w:rFonts w:ascii="Calibri" w:hAnsi="Calibri" w:cs="Calibri"/>
              </w:rPr>
              <w:t xml:space="preserve"> i7 (12ª geração ou superior) e ou </w:t>
            </w:r>
            <w:proofErr w:type="spellStart"/>
            <w:r>
              <w:rPr>
                <w:rFonts w:ascii="Calibri" w:hAnsi="Calibri" w:cs="Calibri"/>
              </w:rPr>
              <w:t>amd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ryzen</w:t>
            </w:r>
            <w:proofErr w:type="spellEnd"/>
            <w:r>
              <w:rPr>
                <w:rFonts w:ascii="Calibri" w:hAnsi="Calibri" w:cs="Calibri"/>
              </w:rPr>
              <w:t xml:space="preserve"> 7 (série 6000 ou superior); que possua no mínimo 8 núcleos, 12 </w:t>
            </w:r>
            <w:proofErr w:type="spellStart"/>
            <w:r>
              <w:rPr>
                <w:rFonts w:ascii="Calibri" w:hAnsi="Calibri" w:cs="Calibri"/>
              </w:rPr>
              <w:t>thereads</w:t>
            </w:r>
            <w:proofErr w:type="spellEnd"/>
            <w:r>
              <w:rPr>
                <w:rFonts w:ascii="Calibri" w:hAnsi="Calibri" w:cs="Calibri"/>
              </w:rPr>
              <w:t xml:space="preserve"> e frequência base mínima de 3.70 </w:t>
            </w:r>
            <w:proofErr w:type="spellStart"/>
            <w:r>
              <w:rPr>
                <w:rFonts w:ascii="Calibri" w:hAnsi="Calibri" w:cs="Calibri"/>
              </w:rPr>
              <w:t>ghz</w:t>
            </w:r>
            <w:proofErr w:type="spellEnd"/>
            <w:r>
              <w:rPr>
                <w:rFonts w:ascii="Calibri" w:hAnsi="Calibri" w:cs="Calibri"/>
              </w:rPr>
              <w:t xml:space="preserve"> e </w:t>
            </w:r>
            <w:proofErr w:type="spellStart"/>
            <w:r>
              <w:rPr>
                <w:rFonts w:ascii="Calibri" w:hAnsi="Calibri" w:cs="Calibri"/>
              </w:rPr>
              <w:t>frequencia</w:t>
            </w:r>
            <w:proofErr w:type="spellEnd"/>
            <w:r>
              <w:rPr>
                <w:rFonts w:ascii="Calibri" w:hAnsi="Calibri" w:cs="Calibri"/>
              </w:rPr>
              <w:t xml:space="preserve"> turbo máxima de 4.4 </w:t>
            </w:r>
            <w:proofErr w:type="spellStart"/>
            <w:r>
              <w:rPr>
                <w:rFonts w:ascii="Calibri" w:hAnsi="Calibri" w:cs="Calibri"/>
              </w:rPr>
              <w:t>ghz</w:t>
            </w:r>
            <w:proofErr w:type="spellEnd"/>
            <w:r>
              <w:rPr>
                <w:rFonts w:ascii="Calibri" w:hAnsi="Calibri" w:cs="Calibri"/>
              </w:rPr>
              <w:t xml:space="preserve">; mínimo de 12 </w:t>
            </w:r>
            <w:proofErr w:type="spellStart"/>
            <w:r>
              <w:rPr>
                <w:rFonts w:ascii="Calibri" w:hAnsi="Calibri" w:cs="Calibri"/>
              </w:rPr>
              <w:t>mb</w:t>
            </w:r>
            <w:proofErr w:type="spellEnd"/>
            <w:r>
              <w:rPr>
                <w:rFonts w:ascii="Calibri" w:hAnsi="Calibri" w:cs="Calibri"/>
              </w:rPr>
              <w:t xml:space="preserve"> de memória cache l3; unidade de armazenamento </w:t>
            </w:r>
            <w:proofErr w:type="spellStart"/>
            <w:r>
              <w:rPr>
                <w:rFonts w:ascii="Calibri" w:hAnsi="Calibri" w:cs="Calibri"/>
              </w:rPr>
              <w:t>ssd</w:t>
            </w:r>
            <w:proofErr w:type="spellEnd"/>
            <w:r>
              <w:rPr>
                <w:rFonts w:ascii="Calibri" w:hAnsi="Calibri" w:cs="Calibri"/>
              </w:rPr>
              <w:t xml:space="preserve"> com capacidade mínima de 512 </w:t>
            </w:r>
            <w:proofErr w:type="spellStart"/>
            <w:r>
              <w:rPr>
                <w:rFonts w:ascii="Calibri" w:hAnsi="Calibri" w:cs="Calibri"/>
              </w:rPr>
              <w:t>gb</w:t>
            </w:r>
            <w:proofErr w:type="spellEnd"/>
            <w:r>
              <w:rPr>
                <w:rFonts w:ascii="Calibri" w:hAnsi="Calibri" w:cs="Calibri"/>
              </w:rPr>
              <w:t xml:space="preserve"> interface </w:t>
            </w:r>
            <w:proofErr w:type="spellStart"/>
            <w:r>
              <w:rPr>
                <w:rFonts w:ascii="Calibri" w:hAnsi="Calibri" w:cs="Calibri"/>
              </w:rPr>
              <w:t>pcie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nvme</w:t>
            </w:r>
            <w:proofErr w:type="spellEnd"/>
            <w:r>
              <w:rPr>
                <w:rFonts w:ascii="Calibri" w:hAnsi="Calibri" w:cs="Calibri"/>
              </w:rPr>
              <w:t xml:space="preserve"> m.2 para alta velocidade de leitura e gravação sequencial mínima de 2000 </w:t>
            </w:r>
            <w:proofErr w:type="spellStart"/>
            <w:r>
              <w:rPr>
                <w:rFonts w:ascii="Calibri" w:hAnsi="Calibri" w:cs="Calibri"/>
              </w:rPr>
              <w:t>mb</w:t>
            </w:r>
            <w:proofErr w:type="spellEnd"/>
            <w:r>
              <w:rPr>
                <w:rFonts w:ascii="Calibri" w:hAnsi="Calibri" w:cs="Calibri"/>
              </w:rPr>
              <w:t xml:space="preserve">/s; memória </w:t>
            </w:r>
            <w:proofErr w:type="spellStart"/>
            <w:r>
              <w:rPr>
                <w:rFonts w:ascii="Calibri" w:hAnsi="Calibri" w:cs="Calibri"/>
              </w:rPr>
              <w:t>ram</w:t>
            </w:r>
            <w:proofErr w:type="spellEnd"/>
            <w:r>
              <w:rPr>
                <w:rFonts w:ascii="Calibri" w:hAnsi="Calibri" w:cs="Calibri"/>
              </w:rPr>
              <w:t xml:space="preserve"> mínima de 32 </w:t>
            </w:r>
            <w:proofErr w:type="spellStart"/>
            <w:r>
              <w:rPr>
                <w:rFonts w:ascii="Calibri" w:hAnsi="Calibri" w:cs="Calibri"/>
              </w:rPr>
              <w:t>gb</w:t>
            </w:r>
            <w:proofErr w:type="spellEnd"/>
            <w:r>
              <w:rPr>
                <w:rFonts w:ascii="Calibri" w:hAnsi="Calibri" w:cs="Calibri"/>
              </w:rPr>
              <w:t xml:space="preserve">, tipo ddr4 ou ddr5, com </w:t>
            </w:r>
            <w:proofErr w:type="spellStart"/>
            <w:r>
              <w:rPr>
                <w:rFonts w:ascii="Calibri" w:hAnsi="Calibri" w:cs="Calibri"/>
              </w:rPr>
              <w:t>frequencia</w:t>
            </w:r>
            <w:proofErr w:type="spellEnd"/>
            <w:r>
              <w:rPr>
                <w:rFonts w:ascii="Calibri" w:hAnsi="Calibri" w:cs="Calibri"/>
              </w:rPr>
              <w:t xml:space="preserve"> igual ou superior a 3200 mhz, configurada em dual-</w:t>
            </w:r>
            <w:proofErr w:type="spellStart"/>
            <w:r>
              <w:rPr>
                <w:rFonts w:ascii="Calibri" w:hAnsi="Calibri" w:cs="Calibri"/>
              </w:rPr>
              <w:t>channel</w:t>
            </w:r>
            <w:proofErr w:type="spellEnd"/>
            <w:r>
              <w:rPr>
                <w:rFonts w:ascii="Calibri" w:hAnsi="Calibri" w:cs="Calibri"/>
              </w:rPr>
              <w:t xml:space="preserve"> (exemplo: em 2 módulo de 16 </w:t>
            </w:r>
            <w:proofErr w:type="spellStart"/>
            <w:r>
              <w:rPr>
                <w:rFonts w:ascii="Calibri" w:hAnsi="Calibri" w:cs="Calibri"/>
              </w:rPr>
              <w:t>gb</w:t>
            </w:r>
            <w:proofErr w:type="spellEnd"/>
            <w:r>
              <w:rPr>
                <w:rFonts w:ascii="Calibri" w:hAnsi="Calibri" w:cs="Calibri"/>
              </w:rPr>
              <w:t xml:space="preserve"> do tipo </w:t>
            </w:r>
            <w:proofErr w:type="spellStart"/>
            <w:r>
              <w:rPr>
                <w:rFonts w:ascii="Calibri" w:hAnsi="Calibri" w:cs="Calibri"/>
              </w:rPr>
              <w:t>so-dimm</w:t>
            </w:r>
            <w:proofErr w:type="spellEnd"/>
            <w:r>
              <w:rPr>
                <w:rFonts w:ascii="Calibri" w:hAnsi="Calibri" w:cs="Calibri"/>
              </w:rPr>
              <w:t xml:space="preserve"> de </w:t>
            </w:r>
            <w:proofErr w:type="spellStart"/>
            <w:r>
              <w:rPr>
                <w:rFonts w:ascii="Calibri" w:hAnsi="Calibri" w:cs="Calibri"/>
              </w:rPr>
              <w:t>gb</w:t>
            </w:r>
            <w:proofErr w:type="spellEnd"/>
            <w:r>
              <w:rPr>
                <w:rFonts w:ascii="Calibri" w:hAnsi="Calibri" w:cs="Calibri"/>
              </w:rPr>
              <w:t xml:space="preserve"> cada), tela </w:t>
            </w:r>
            <w:proofErr w:type="spellStart"/>
            <w:r>
              <w:rPr>
                <w:rFonts w:ascii="Calibri" w:hAnsi="Calibri" w:cs="Calibri"/>
              </w:rPr>
              <w:t>lcd</w:t>
            </w:r>
            <w:proofErr w:type="spellEnd"/>
            <w:r>
              <w:rPr>
                <w:rFonts w:ascii="Calibri" w:hAnsi="Calibri" w:cs="Calibri"/>
              </w:rPr>
              <w:t xml:space="preserve"> de 15.6 ou 16 polegadas </w:t>
            </w:r>
            <w:proofErr w:type="spellStart"/>
            <w:r>
              <w:rPr>
                <w:rFonts w:ascii="Calibri" w:hAnsi="Calibri" w:cs="Calibri"/>
              </w:rPr>
              <w:t>widescreen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anti</w:t>
            </w:r>
            <w:proofErr w:type="spellEnd"/>
            <w:r>
              <w:rPr>
                <w:rFonts w:ascii="Calibri" w:hAnsi="Calibri" w:cs="Calibri"/>
              </w:rPr>
              <w:t xml:space="preserve"> reflexo, resolução full </w:t>
            </w:r>
            <w:proofErr w:type="spellStart"/>
            <w:r>
              <w:rPr>
                <w:rFonts w:ascii="Calibri" w:hAnsi="Calibri" w:cs="Calibri"/>
              </w:rPr>
              <w:t>hd</w:t>
            </w:r>
            <w:proofErr w:type="spellEnd"/>
            <w:r>
              <w:rPr>
                <w:rFonts w:ascii="Calibri" w:hAnsi="Calibri" w:cs="Calibri"/>
              </w:rPr>
              <w:t xml:space="preserve"> (1920 x 1080 pixels) ou superior e acabamento </w:t>
            </w:r>
            <w:proofErr w:type="spellStart"/>
            <w:r>
              <w:rPr>
                <w:rFonts w:ascii="Calibri" w:hAnsi="Calibri" w:cs="Calibri"/>
              </w:rPr>
              <w:t>antireflexo</w:t>
            </w:r>
            <w:proofErr w:type="spellEnd"/>
            <w:r>
              <w:rPr>
                <w:rFonts w:ascii="Calibri" w:hAnsi="Calibri" w:cs="Calibri"/>
              </w:rPr>
              <w:t xml:space="preserve">, retro iluminada por led, o teclado deverá conter todos os caracteres da língua portuguesa, inclusive ç e acentos, nas mesmas posições do teclado padrão abnt2, mouse touchpad com 2 botões integrados, </w:t>
            </w:r>
            <w:proofErr w:type="spellStart"/>
            <w:r>
              <w:rPr>
                <w:rFonts w:ascii="Calibri" w:hAnsi="Calibri" w:cs="Calibri"/>
              </w:rPr>
              <w:t>mause</w:t>
            </w:r>
            <w:proofErr w:type="spellEnd"/>
            <w:r>
              <w:rPr>
                <w:rFonts w:ascii="Calibri" w:hAnsi="Calibri" w:cs="Calibri"/>
              </w:rPr>
              <w:t xml:space="preserve"> sem fio radiofrequência (</w:t>
            </w:r>
            <w:proofErr w:type="spellStart"/>
            <w:r>
              <w:rPr>
                <w:rFonts w:ascii="Calibri" w:hAnsi="Calibri" w:cs="Calibri"/>
              </w:rPr>
              <w:t>rf</w:t>
            </w:r>
            <w:proofErr w:type="spellEnd"/>
            <w:r>
              <w:rPr>
                <w:rFonts w:ascii="Calibri" w:hAnsi="Calibri" w:cs="Calibri"/>
              </w:rPr>
              <w:t xml:space="preserve">) 2.4 </w:t>
            </w:r>
            <w:proofErr w:type="spellStart"/>
            <w:r>
              <w:rPr>
                <w:rFonts w:ascii="Calibri" w:hAnsi="Calibri" w:cs="Calibri"/>
              </w:rPr>
              <w:t>ghz</w:t>
            </w:r>
            <w:proofErr w:type="spellEnd"/>
            <w:r>
              <w:rPr>
                <w:rFonts w:ascii="Calibri" w:hAnsi="Calibri" w:cs="Calibri"/>
              </w:rPr>
              <w:t xml:space="preserve"> (com receptor usb), interfaces de rede </w:t>
            </w:r>
            <w:r>
              <w:rPr>
                <w:rFonts w:ascii="Calibri" w:hAnsi="Calibri" w:cs="Calibri"/>
              </w:rPr>
              <w:lastRenderedPageBreak/>
              <w:t xml:space="preserve">10/100/1000 conector rj-45 fêmea e adaptador de rede sem fio </w:t>
            </w:r>
            <w:proofErr w:type="spellStart"/>
            <w:r>
              <w:rPr>
                <w:rFonts w:ascii="Calibri" w:hAnsi="Calibri" w:cs="Calibri"/>
              </w:rPr>
              <w:t>wi-fi</w:t>
            </w:r>
            <w:proofErr w:type="spellEnd"/>
            <w:r>
              <w:rPr>
                <w:rFonts w:ascii="Calibri" w:hAnsi="Calibri" w:cs="Calibri"/>
              </w:rPr>
              <w:t xml:space="preserve"> padrão </w:t>
            </w:r>
            <w:proofErr w:type="spellStart"/>
            <w:r>
              <w:rPr>
                <w:rFonts w:ascii="Calibri" w:hAnsi="Calibri" w:cs="Calibri"/>
              </w:rPr>
              <w:t>ieee</w:t>
            </w:r>
            <w:proofErr w:type="spellEnd"/>
            <w:r>
              <w:rPr>
                <w:rFonts w:ascii="Calibri" w:hAnsi="Calibri" w:cs="Calibri"/>
              </w:rPr>
              <w:t xml:space="preserve"> 802.1ax (wi-fi6) ou superior, </w:t>
            </w:r>
            <w:proofErr w:type="spellStart"/>
            <w:r>
              <w:rPr>
                <w:rFonts w:ascii="Calibri" w:hAnsi="Calibri" w:cs="Calibri"/>
              </w:rPr>
              <w:t>bluetooth</w:t>
            </w:r>
            <w:proofErr w:type="spellEnd"/>
            <w:r>
              <w:rPr>
                <w:rFonts w:ascii="Calibri" w:hAnsi="Calibri" w:cs="Calibri"/>
              </w:rPr>
              <w:t xml:space="preserve"> 5.0 ou superior, porta </w:t>
            </w:r>
            <w:proofErr w:type="spellStart"/>
            <w:r>
              <w:rPr>
                <w:rFonts w:ascii="Calibri" w:hAnsi="Calibri" w:cs="Calibri"/>
              </w:rPr>
              <w:t>ethernt</w:t>
            </w:r>
            <w:proofErr w:type="spellEnd"/>
            <w:r>
              <w:rPr>
                <w:rFonts w:ascii="Calibri" w:hAnsi="Calibri" w:cs="Calibri"/>
              </w:rPr>
              <w:t xml:space="preserve"> gigabit tipo (rj-45) . Sistema operacional </w:t>
            </w:r>
            <w:proofErr w:type="spellStart"/>
            <w:r>
              <w:rPr>
                <w:rFonts w:ascii="Calibri" w:hAnsi="Calibri" w:cs="Calibri"/>
              </w:rPr>
              <w:t>windows</w:t>
            </w:r>
            <w:proofErr w:type="spellEnd"/>
            <w:r>
              <w:rPr>
                <w:rFonts w:ascii="Calibri" w:hAnsi="Calibri" w:cs="Calibri"/>
              </w:rPr>
              <w:t xml:space="preserve"> 11 pro (64 bits), operacional versão mais recente em </w:t>
            </w:r>
            <w:proofErr w:type="spellStart"/>
            <w:r>
              <w:rPr>
                <w:rFonts w:ascii="Calibri" w:hAnsi="Calibri" w:cs="Calibri"/>
              </w:rPr>
              <w:t>portugês</w:t>
            </w:r>
            <w:proofErr w:type="spellEnd"/>
            <w:r>
              <w:rPr>
                <w:rFonts w:ascii="Calibri" w:hAnsi="Calibri" w:cs="Calibri"/>
              </w:rPr>
              <w:t xml:space="preserve">, pré-instalado e licenciado; bateria recarregável do tipo íon de </w:t>
            </w:r>
            <w:proofErr w:type="spellStart"/>
            <w:r>
              <w:rPr>
                <w:rFonts w:ascii="Calibri" w:hAnsi="Calibri" w:cs="Calibri"/>
              </w:rPr>
              <w:t>lítion</w:t>
            </w:r>
            <w:proofErr w:type="spellEnd"/>
            <w:r>
              <w:rPr>
                <w:rFonts w:ascii="Calibri" w:hAnsi="Calibri" w:cs="Calibri"/>
              </w:rPr>
              <w:t xml:space="preserve"> com no mínimo 4000 </w:t>
            </w:r>
            <w:proofErr w:type="spellStart"/>
            <w:r>
              <w:rPr>
                <w:rFonts w:ascii="Calibri" w:hAnsi="Calibri" w:cs="Calibri"/>
              </w:rPr>
              <w:t>mah</w:t>
            </w:r>
            <w:proofErr w:type="spellEnd"/>
            <w:r>
              <w:rPr>
                <w:rFonts w:ascii="Calibri" w:hAnsi="Calibri" w:cs="Calibri"/>
              </w:rPr>
              <w:t xml:space="preserve"> e autonomia mínima de 4 horas em uso típico; chassi resistente; fonte externa automática compatível com o item, possuir interfaces usb 2.0 e 3.0, 1 </w:t>
            </w:r>
            <w:proofErr w:type="spellStart"/>
            <w:r>
              <w:rPr>
                <w:rFonts w:ascii="Calibri" w:hAnsi="Calibri" w:cs="Calibri"/>
              </w:rPr>
              <w:t>hdmi</w:t>
            </w:r>
            <w:proofErr w:type="spellEnd"/>
            <w:r>
              <w:rPr>
                <w:rFonts w:ascii="Calibri" w:hAnsi="Calibri" w:cs="Calibri"/>
              </w:rPr>
              <w:t xml:space="preserve">, leitor de cartão, webcam full </w:t>
            </w:r>
            <w:proofErr w:type="spellStart"/>
            <w:r>
              <w:rPr>
                <w:rFonts w:ascii="Calibri" w:hAnsi="Calibri" w:cs="Calibri"/>
              </w:rPr>
              <w:t>hd</w:t>
            </w:r>
            <w:proofErr w:type="spellEnd"/>
            <w:r>
              <w:rPr>
                <w:rFonts w:ascii="Calibri" w:hAnsi="Calibri" w:cs="Calibri"/>
              </w:rPr>
              <w:t xml:space="preserve"> (1080 p) e microfone embutido, alto-falantes </w:t>
            </w:r>
            <w:proofErr w:type="spellStart"/>
            <w:r>
              <w:rPr>
                <w:rFonts w:ascii="Calibri" w:hAnsi="Calibri" w:cs="Calibri"/>
              </w:rPr>
              <w:t>estério</w:t>
            </w:r>
            <w:proofErr w:type="spellEnd"/>
            <w:r>
              <w:rPr>
                <w:rFonts w:ascii="Calibri" w:hAnsi="Calibri" w:cs="Calibri"/>
              </w:rPr>
              <w:t xml:space="preserve">. Deverá vir acompanhado de maleta do tipo acolchoada para transporte e acondicionamento do equipamento. O equipamento deverá ser novo, sem uso, reforma ou recondicionamento, garantia mínima de 01 (um) ano. O fabricante deve </w:t>
            </w:r>
            <w:proofErr w:type="spellStart"/>
            <w:r>
              <w:rPr>
                <w:rFonts w:ascii="Calibri" w:hAnsi="Calibri" w:cs="Calibri"/>
              </w:rPr>
              <w:t>disponibizar</w:t>
            </w:r>
            <w:proofErr w:type="spellEnd"/>
            <w:r>
              <w:rPr>
                <w:rFonts w:ascii="Calibri" w:hAnsi="Calibri" w:cs="Calibri"/>
              </w:rPr>
              <w:t xml:space="preserve"> ferramenta web de verificação de garantia por número de série.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5094" w14:textId="31418863" w:rsidR="00782643" w:rsidRPr="005523FB" w:rsidRDefault="00782643" w:rsidP="00782643">
            <w:pPr>
              <w:jc w:val="center"/>
            </w:pPr>
            <w:r>
              <w:lastRenderedPageBreak/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302E" w14:textId="77777777" w:rsidR="00782643" w:rsidRPr="005523FB" w:rsidRDefault="00782643" w:rsidP="00782643">
            <w:pPr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3C8F" w14:textId="7DCFDFDE" w:rsidR="00782643" w:rsidRPr="005523FB" w:rsidRDefault="00782643" w:rsidP="00782643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CCEB" w14:textId="77777777" w:rsidR="00782643" w:rsidRPr="005523FB" w:rsidRDefault="00782643" w:rsidP="00782643">
            <w:pPr>
              <w:jc w:val="center"/>
            </w:pPr>
          </w:p>
        </w:tc>
      </w:tr>
      <w:tr w:rsidR="00782643" w:rsidRPr="005523FB" w14:paraId="780BE4B5" w14:textId="4543378D" w:rsidTr="00782643">
        <w:trPr>
          <w:trHeight w:val="49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7F65" w14:textId="074A772E" w:rsidR="00782643" w:rsidRPr="005523FB" w:rsidRDefault="00782643" w:rsidP="0078264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04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EEFA6" w14:textId="2D9D4FB4" w:rsidR="00782643" w:rsidRDefault="00782643" w:rsidP="00782643">
            <w:pPr>
              <w:jc w:val="both"/>
            </w:pPr>
            <w:r>
              <w:rPr>
                <w:rFonts w:ascii="Calibri" w:hAnsi="Calibri" w:cs="Calibri"/>
              </w:rPr>
              <w:t xml:space="preserve">Switch 16 portas Switch 16 Portas 10/100/1000 Gigabit * 16 portas 10/100/1000 RJ-45 com detecção automática (10Base-T tipo IEEE 802.3, 100Base-TX tipo </w:t>
            </w:r>
            <w:r>
              <w:rPr>
                <w:rFonts w:ascii="Calibri" w:hAnsi="Calibri" w:cs="Calibri"/>
              </w:rPr>
              <w:lastRenderedPageBreak/>
              <w:t>IEEE 802.3u, 1000Base-T tipo IEEE 802.3ab).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A8B7" w14:textId="3635DEA1" w:rsidR="00782643" w:rsidRPr="005523FB" w:rsidRDefault="00782643" w:rsidP="00782643">
            <w:pPr>
              <w:jc w:val="center"/>
            </w:pPr>
            <w:r>
              <w:lastRenderedPageBreak/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74FC" w14:textId="77777777" w:rsidR="00782643" w:rsidRPr="005523FB" w:rsidRDefault="00782643" w:rsidP="00782643">
            <w:pPr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AECD" w14:textId="7912D1C5" w:rsidR="00782643" w:rsidRPr="005523FB" w:rsidRDefault="00782643" w:rsidP="00782643"/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F071" w14:textId="77777777" w:rsidR="00782643" w:rsidRPr="005523FB" w:rsidRDefault="00782643" w:rsidP="00782643">
            <w:pPr>
              <w:jc w:val="center"/>
            </w:pPr>
          </w:p>
        </w:tc>
      </w:tr>
      <w:tr w:rsidR="00A5741A" w:rsidRPr="005523FB" w14:paraId="5D1D5D87" w14:textId="17D10AB5" w:rsidTr="00782643">
        <w:trPr>
          <w:trHeight w:val="49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DCD" w14:textId="77777777" w:rsidR="00A5741A" w:rsidRPr="005523FB" w:rsidRDefault="00A5741A" w:rsidP="00A5741A">
            <w:pPr>
              <w:jc w:val="center"/>
              <w:rPr>
                <w:bCs/>
              </w:rPr>
            </w:pPr>
          </w:p>
        </w:tc>
        <w:tc>
          <w:tcPr>
            <w:tcW w:w="5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A95C" w14:textId="77777777" w:rsidR="00A5741A" w:rsidRPr="005523FB" w:rsidRDefault="00A5741A" w:rsidP="00480D41">
            <w:pPr>
              <w:jc w:val="both"/>
            </w:pPr>
            <w:r w:rsidRPr="005523FB">
              <w:t>Total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8916" w14:textId="150E91AB" w:rsidR="00A5741A" w:rsidRPr="005523FB" w:rsidRDefault="00A5741A" w:rsidP="00480D41">
            <w:pPr>
              <w:jc w:val="both"/>
            </w:pPr>
            <w:r w:rsidRPr="005523FB">
              <w:t xml:space="preserve">R$ </w:t>
            </w:r>
          </w:p>
        </w:tc>
      </w:tr>
    </w:tbl>
    <w:p w14:paraId="28C4EACD" w14:textId="77777777" w:rsidR="00CA7D28" w:rsidRDefault="00CA7D28" w:rsidP="00CA7D28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sz w:val="24"/>
          <w:szCs w:val="24"/>
          <w:lang w:val="pt-PT"/>
        </w:rPr>
      </w:pPr>
    </w:p>
    <w:p w14:paraId="2FE30118" w14:textId="77777777" w:rsidR="001B7D11" w:rsidRDefault="001B7D11" w:rsidP="001B7D1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pt-PT"/>
        </w:rPr>
      </w:pPr>
    </w:p>
    <w:p w14:paraId="32ADBD80" w14:textId="77777777" w:rsidR="001B7D11" w:rsidRPr="001B7D11" w:rsidRDefault="001B7D11" w:rsidP="001B7D1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pt-PT"/>
        </w:rPr>
      </w:pPr>
      <w:r>
        <w:rPr>
          <w:rFonts w:ascii="Times New Roman" w:eastAsia="Cambria" w:hAnsi="Times New Roman" w:cs="Times New Roman"/>
          <w:sz w:val="24"/>
          <w:szCs w:val="24"/>
          <w:lang w:val="pt-PT"/>
        </w:rPr>
        <w:t>OBS: O fornecedor compromete-se a entregar os itens solicitados na Autorização de Fornecimento de uma só vez.</w:t>
      </w:r>
    </w:p>
    <w:p w14:paraId="4E4BB1CA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BANCO: </w:t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  <w:t>CONTA:</w:t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  <w:t>AGÊNCIA:</w:t>
      </w:r>
    </w:p>
    <w:p w14:paraId="423297FD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29FD8AAC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</w:p>
    <w:p w14:paraId="7EBDA014" w14:textId="18F05E64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Cidade/Estado, _____ de </w:t>
      </w:r>
      <w:r w:rsidR="0078264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MAIO</w:t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de 202</w:t>
      </w:r>
      <w:r w:rsidR="0078264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6</w:t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.</w:t>
      </w:r>
    </w:p>
    <w:p w14:paraId="4BB316ED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30835F16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3AE3926E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__________________________________________________________</w:t>
      </w:r>
    </w:p>
    <w:p w14:paraId="47754BB8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Nome completo, CPF e assinatura do representante legal da empresa.</w:t>
      </w:r>
    </w:p>
    <w:p w14:paraId="79E6AFCD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21F34323" w14:textId="77777777" w:rsidR="001B7D11" w:rsidRPr="001B7D11" w:rsidRDefault="001B7D11" w:rsidP="001B7D1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pt-PT"/>
        </w:rPr>
      </w:pPr>
    </w:p>
    <w:p w14:paraId="0C634C57" w14:textId="77777777" w:rsidR="00F1063E" w:rsidRDefault="00F1063E"/>
    <w:sectPr w:rsidR="00F1063E" w:rsidSect="00AA6F69">
      <w:headerReference w:type="default" r:id="rId7"/>
      <w:pgSz w:w="11906" w:h="16838"/>
      <w:pgMar w:top="1417" w:right="1131" w:bottom="124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1CDA8" w14:textId="77777777" w:rsidR="000A6E49" w:rsidRDefault="000A6E49">
      <w:pPr>
        <w:spacing w:after="0" w:line="240" w:lineRule="auto"/>
      </w:pPr>
      <w:r>
        <w:separator/>
      </w:r>
    </w:p>
  </w:endnote>
  <w:endnote w:type="continuationSeparator" w:id="0">
    <w:p w14:paraId="5831B6E4" w14:textId="77777777" w:rsidR="000A6E49" w:rsidRDefault="000A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Pro-Regular">
    <w:altName w:val="Microsoft JhengHei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D90D7" w14:textId="77777777" w:rsidR="000A6E49" w:rsidRDefault="000A6E49">
      <w:pPr>
        <w:spacing w:after="0" w:line="240" w:lineRule="auto"/>
      </w:pPr>
      <w:r>
        <w:separator/>
      </w:r>
    </w:p>
  </w:footnote>
  <w:footnote w:type="continuationSeparator" w:id="0">
    <w:p w14:paraId="51954311" w14:textId="77777777" w:rsidR="000A6E49" w:rsidRDefault="000A6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A6D32" w14:textId="68312A54" w:rsidR="00F1063E" w:rsidRPr="00230DAD" w:rsidRDefault="001B7D11">
    <w:pPr>
      <w:pStyle w:val="Cabealho"/>
      <w:rPr>
        <w:rFonts w:ascii="Times New Roman" w:hAnsi="Times New Roman" w:cs="Times New Roman"/>
        <w:b/>
        <w:sz w:val="40"/>
        <w:szCs w:val="40"/>
      </w:rPr>
    </w:pPr>
    <w:r w:rsidRPr="00230DAD">
      <w:rPr>
        <w:rFonts w:ascii="Times New Roman" w:hAnsi="Times New Roman" w:cs="Times New Roman"/>
        <w:b/>
        <w:sz w:val="40"/>
        <w:szCs w:val="40"/>
      </w:rPr>
      <w:t>TIMBRE DA EMPRESA</w:t>
    </w:r>
  </w:p>
  <w:p w14:paraId="1A1BD1C3" w14:textId="138B75C1" w:rsidR="00F1063E" w:rsidRDefault="00F1063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C2970"/>
    <w:multiLevelType w:val="hybridMultilevel"/>
    <w:tmpl w:val="6DD2AA80"/>
    <w:lvl w:ilvl="0" w:tplc="2D16EB96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7" w:hanging="360"/>
      </w:pPr>
    </w:lvl>
    <w:lvl w:ilvl="2" w:tplc="0416001B" w:tentative="1">
      <w:start w:val="1"/>
      <w:numFmt w:val="lowerRoman"/>
      <w:lvlText w:val="%3."/>
      <w:lvlJc w:val="right"/>
      <w:pPr>
        <w:ind w:left="1927" w:hanging="180"/>
      </w:pPr>
    </w:lvl>
    <w:lvl w:ilvl="3" w:tplc="0416000F" w:tentative="1">
      <w:start w:val="1"/>
      <w:numFmt w:val="decimal"/>
      <w:lvlText w:val="%4."/>
      <w:lvlJc w:val="left"/>
      <w:pPr>
        <w:ind w:left="2647" w:hanging="360"/>
      </w:pPr>
    </w:lvl>
    <w:lvl w:ilvl="4" w:tplc="04160019" w:tentative="1">
      <w:start w:val="1"/>
      <w:numFmt w:val="lowerLetter"/>
      <w:lvlText w:val="%5."/>
      <w:lvlJc w:val="left"/>
      <w:pPr>
        <w:ind w:left="3367" w:hanging="360"/>
      </w:pPr>
    </w:lvl>
    <w:lvl w:ilvl="5" w:tplc="0416001B" w:tentative="1">
      <w:start w:val="1"/>
      <w:numFmt w:val="lowerRoman"/>
      <w:lvlText w:val="%6."/>
      <w:lvlJc w:val="right"/>
      <w:pPr>
        <w:ind w:left="4087" w:hanging="180"/>
      </w:pPr>
    </w:lvl>
    <w:lvl w:ilvl="6" w:tplc="0416000F" w:tentative="1">
      <w:start w:val="1"/>
      <w:numFmt w:val="decimal"/>
      <w:lvlText w:val="%7."/>
      <w:lvlJc w:val="left"/>
      <w:pPr>
        <w:ind w:left="4807" w:hanging="360"/>
      </w:pPr>
    </w:lvl>
    <w:lvl w:ilvl="7" w:tplc="04160019" w:tentative="1">
      <w:start w:val="1"/>
      <w:numFmt w:val="lowerLetter"/>
      <w:lvlText w:val="%8."/>
      <w:lvlJc w:val="left"/>
      <w:pPr>
        <w:ind w:left="5527" w:hanging="360"/>
      </w:pPr>
    </w:lvl>
    <w:lvl w:ilvl="8" w:tplc="0416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" w15:restartNumberingAfterBreak="0">
    <w:nsid w:val="78AA5D23"/>
    <w:multiLevelType w:val="multilevel"/>
    <w:tmpl w:val="93AEE738"/>
    <w:lvl w:ilvl="0">
      <w:start w:val="1"/>
      <w:numFmt w:val="decimal"/>
      <w:lvlText w:val="%1"/>
      <w:lvlJc w:val="left"/>
      <w:pPr>
        <w:ind w:left="360" w:hanging="360"/>
      </w:pPr>
      <w:rPr>
        <w:rFonts w:eastAsia="MyriadPro-Regula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yriadPro-Regula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yriadPro-Regula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yriadPro-Regula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yriadPro-Regula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yriadPro-Regula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yriadPro-Regula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yriadPro-Regular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yriadPro-Regular" w:hint="default"/>
      </w:rPr>
    </w:lvl>
  </w:abstractNum>
  <w:num w:numId="1" w16cid:durableId="728964376">
    <w:abstractNumId w:val="0"/>
  </w:num>
  <w:num w:numId="2" w16cid:durableId="1013872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D11"/>
    <w:rsid w:val="000A6E49"/>
    <w:rsid w:val="001B7D11"/>
    <w:rsid w:val="00256B05"/>
    <w:rsid w:val="006B6ED1"/>
    <w:rsid w:val="00782643"/>
    <w:rsid w:val="00853CCC"/>
    <w:rsid w:val="0091028C"/>
    <w:rsid w:val="00956942"/>
    <w:rsid w:val="00A5741A"/>
    <w:rsid w:val="00AA6F69"/>
    <w:rsid w:val="00B34158"/>
    <w:rsid w:val="00C3189E"/>
    <w:rsid w:val="00CA7D28"/>
    <w:rsid w:val="00DB74F2"/>
    <w:rsid w:val="00F1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0D4E5"/>
  <w15:docId w15:val="{E21AF08C-5699-420D-B80E-F7C70E63F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Semlista1">
    <w:name w:val="Sem lista1"/>
    <w:next w:val="Semlista"/>
    <w:uiPriority w:val="99"/>
    <w:semiHidden/>
    <w:unhideWhenUsed/>
    <w:rsid w:val="001B7D11"/>
  </w:style>
  <w:style w:type="paragraph" w:styleId="Corpodetexto">
    <w:name w:val="Body Text"/>
    <w:basedOn w:val="Normal"/>
    <w:link w:val="CorpodetextoChar"/>
    <w:uiPriority w:val="1"/>
    <w:qFormat/>
    <w:rsid w:val="001B7D1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1B7D11"/>
    <w:rPr>
      <w:rFonts w:ascii="Cambria" w:eastAsia="Cambria" w:hAnsi="Cambria" w:cs="Cambria"/>
      <w:sz w:val="20"/>
      <w:szCs w:val="20"/>
      <w:lang w:val="pt-PT"/>
    </w:rPr>
  </w:style>
  <w:style w:type="paragraph" w:styleId="Cabealho">
    <w:name w:val="header"/>
    <w:basedOn w:val="Normal"/>
    <w:link w:val="CabealhoChar"/>
    <w:unhideWhenUsed/>
    <w:rsid w:val="001B7D11"/>
    <w:pPr>
      <w:widowControl w:val="0"/>
      <w:tabs>
        <w:tab w:val="center" w:pos="4252"/>
        <w:tab w:val="right" w:pos="8504"/>
      </w:tabs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character" w:customStyle="1" w:styleId="CabealhoChar">
    <w:name w:val="Cabeçalho Char"/>
    <w:basedOn w:val="Fontepargpadro"/>
    <w:link w:val="Cabealho"/>
    <w:rsid w:val="001B7D11"/>
    <w:rPr>
      <w:rFonts w:ascii="Cambria" w:eastAsia="Cambria" w:hAnsi="Cambria" w:cs="Cambria"/>
      <w:lang w:val="pt-PT"/>
    </w:rPr>
  </w:style>
  <w:style w:type="table" w:styleId="Tabelacomgrade">
    <w:name w:val="Table Grid"/>
    <w:basedOn w:val="Tabelanormal"/>
    <w:uiPriority w:val="39"/>
    <w:rsid w:val="001B7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1B7D11"/>
    <w:pPr>
      <w:widowControl w:val="0"/>
      <w:tabs>
        <w:tab w:val="center" w:pos="4252"/>
        <w:tab w:val="right" w:pos="8504"/>
      </w:tabs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character" w:customStyle="1" w:styleId="RodapChar">
    <w:name w:val="Rodapé Char"/>
    <w:basedOn w:val="Fontepargpadro"/>
    <w:link w:val="Rodap"/>
    <w:uiPriority w:val="99"/>
    <w:rsid w:val="001B7D11"/>
    <w:rPr>
      <w:rFonts w:ascii="Cambria" w:eastAsia="Cambria" w:hAnsi="Cambria" w:cs="Cambria"/>
      <w:lang w:val="pt-PT"/>
    </w:rPr>
  </w:style>
  <w:style w:type="table" w:customStyle="1" w:styleId="Tabelacomgrade1">
    <w:name w:val="Tabela com grade1"/>
    <w:basedOn w:val="Tabelanormal"/>
    <w:next w:val="Tabelacomgrade"/>
    <w:uiPriority w:val="59"/>
    <w:rsid w:val="001B7D1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aliases w:val="List I Paragraph,SheParágrafo da Lista,Marca 1,Segundo,Tabela,Parágrafo da Lista11,Subtítulo Projeto Básico,Parágrafo da Lista111,List Paragraph1"/>
    <w:basedOn w:val="Normal"/>
    <w:link w:val="PargrafodaListaChar"/>
    <w:uiPriority w:val="34"/>
    <w:qFormat/>
    <w:rsid w:val="001B7D11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pt-BR"/>
    </w:rPr>
  </w:style>
  <w:style w:type="character" w:customStyle="1" w:styleId="PargrafodaListaChar">
    <w:name w:val="Parágrafo da Lista Char"/>
    <w:aliases w:val="List I Paragraph Char,SheParágrafo da Lista Char,Marca 1 Char,Segundo Char,Tabela Char,Parágrafo da Lista11 Char,Subtítulo Projeto Básico Char,Parágrafo da Lista111 Char,List Paragraph1 Char"/>
    <w:link w:val="PargrafodaLista"/>
    <w:uiPriority w:val="34"/>
    <w:locked/>
    <w:rsid w:val="001B7D11"/>
    <w:rPr>
      <w:rFonts w:ascii="Arial" w:eastAsia="Times New Roman" w:hAnsi="Arial" w:cs="Times New Roman"/>
      <w:szCs w:val="24"/>
      <w:lang w:eastAsia="pt-BR"/>
    </w:rPr>
  </w:style>
  <w:style w:type="paragraph" w:customStyle="1" w:styleId="Default">
    <w:name w:val="Default"/>
    <w:rsid w:val="00CA7D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rte">
    <w:name w:val="Strong"/>
    <w:uiPriority w:val="22"/>
    <w:qFormat/>
    <w:rsid w:val="00CA7D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906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5567999958009</cp:lastModifiedBy>
  <cp:revision>2</cp:revision>
  <dcterms:created xsi:type="dcterms:W3CDTF">2026-05-12T15:06:00Z</dcterms:created>
  <dcterms:modified xsi:type="dcterms:W3CDTF">2026-05-12T15:06:00Z</dcterms:modified>
</cp:coreProperties>
</file>